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ab5b" w14:textId="706ab5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установления принадлежности технических средств к средствам измерений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индустрии и торговли Республики Казахстан от 12 ноября 2009 года № 312. Зарегистрирован в Министерстве юстиции Республики Казахстан 3 декабря 2009 года № 5963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  Примечание РЦПИ!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  Порядок введения в действие приказа см. </w:t>
      </w:r>
      <w:r>
        <w:rPr>
          <w:rFonts w:ascii="Consolas"/>
          <w:b w:val="false"/>
          <w:i w:val="false"/>
          <w:color w:val="ff0000"/>
          <w:sz w:val="20"/>
        </w:rPr>
        <w:t>п. 4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целях реализации подпункта 16)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от 7 июня 2000 года "Об обеспечении единства измерений",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установления принадлежности технических средств к средствам измерений.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по техническому регулированию и метрологии Министерства индустрии и торговли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обеспечить в 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после государственной регистрации обеспечить в установленном  законодательством Республики Казахстан порядке его официальное опубликование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председателя Комитета по техническому регулированию и метрологии Министерства индустрии и торговли Республики Казахстан Мухамбетова Г.М.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</w:t>
      </w: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  </w:t>
      </w:r>
      <w:r>
        <w:rPr>
          <w:rFonts w:ascii="Consolas"/>
          <w:b w:val="false"/>
          <w:i/>
          <w:color w:val="000000"/>
          <w:sz w:val="20"/>
        </w:rPr>
        <w:t>А. Исекешев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Министра индустрии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торговли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12 ноября 2009 года № 312</w:t>
      </w:r>
    </w:p>
    <w:bookmarkStart w:name="z8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установления принадлежности технических</w:t>
      </w:r>
      <w:r>
        <w:br/>
      </w:r>
      <w:r>
        <w:rPr>
          <w:rFonts w:ascii="Consolas"/>
          <w:b/>
          <w:i w:val="false"/>
          <w:color w:val="000000"/>
        </w:rPr>
        <w:t>
средств к средствам измерений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Настоящие Правила установления принадлежности технических средств к средствам измерений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7 июня 2000 года "Об обеспечении единства измерений" и определяют порядок установления принадлежности технических средств к средствам измерений (далее - Правила) и распространяются на физические и юридические лица, являющиеся производителями, поставщиками или пользователями технических средств.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Общий порядок установления принадлежности</w:t>
      </w:r>
      <w:r>
        <w:br/>
      </w:r>
      <w:r>
        <w:rPr>
          <w:rFonts w:ascii="Consolas"/>
          <w:b/>
          <w:i w:val="false"/>
          <w:color w:val="000000"/>
        </w:rPr>
        <w:t>
технических средств к средствам измерений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Установление принадлежности технических средств к средствам измерений осуществляют физические и юридические лица, являющиеся производителями, поставщиками, пользователями, принимающими решения по ввозу, закупу, применению технических средств, при их выпуске из производства, при ввозе и реализации и перед началом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Критериями отнесения технических средств к средствам измерений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осуществление измерений с нормированной точностью;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наличие метрологических и технических характеристик.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Для технических средств, ввозимых повторно или ранее производимых, критериями отнесения к средствам измерений является наличие их в реестре государственной системы обеспечения единства измерений (далее - реестр ГСИ) или в номенклатурном перечне, устанавливающем перечень и периодичность поверки средств измерений, подлежащих поверке.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Источниками для принятия решения по отнесению технических средств к средствам измерений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информация, поступающая от производителя технических средств;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нормативная документация;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техническая (эксплуатационная) документация;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намерения по использованию;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данные реестра ГСИ.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При затруднениях установления принадлежности технических средств к средствам измерений, ввиду сложности технических средств, данная процедура по заявке пользователя осуществляется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научным</w:t>
      </w:r>
      <w:r>
        <w:rPr>
          <w:rFonts w:ascii="Consolas"/>
          <w:b w:val="false"/>
          <w:i w:val="false"/>
          <w:color w:val="000000"/>
          <w:sz w:val="20"/>
        </w:rPr>
        <w:t xml:space="preserve"> метрологическим центром (далее - ГНМЦ) в соответствии с порядком, установленном в главе 2.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установления принадлежности технических средств</w:t>
      </w:r>
      <w:r>
        <w:br/>
      </w:r>
      <w:r>
        <w:rPr>
          <w:rFonts w:ascii="Consolas"/>
          <w:b/>
          <w:i w:val="false"/>
          <w:color w:val="000000"/>
        </w:rPr>
        <w:t>
к средствам измерений с участием ГНМЦ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Заинтересованные в установлении принадлежности технических средств к средствам измерений физические и юридические лица направляют в адрес </w:t>
      </w:r>
      <w:r>
        <w:rPr>
          <w:rFonts w:ascii="Consolas"/>
          <w:b w:val="false"/>
          <w:i w:val="false"/>
          <w:color w:val="000000"/>
          <w:sz w:val="20"/>
        </w:rPr>
        <w:t>уполномоченного органа</w:t>
      </w:r>
      <w:r>
        <w:rPr>
          <w:rFonts w:ascii="Consolas"/>
          <w:b w:val="false"/>
          <w:i w:val="false"/>
          <w:color w:val="000000"/>
          <w:sz w:val="20"/>
        </w:rPr>
        <w:t xml:space="preserve"> по техническому регулированию и метрологии (далее - уполномоченный орган) письмо-запрос и комплект документов, сопровождающий техническое средство, и включающий следующую информацию: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назначение технического устройства;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принцип действия технического устройства;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состав технического устройства;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полные технические и метрологические характеристики технического устройства.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Документы зарубежного производителя представляются с переводом на государственный и/или русский языки.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Уполномоченный орган передает письмо-запрос и комплект документов на рассмотрение ГНМЦ в течение 5 (пяти) рабочих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ГНМЦ рассматривает представленную документацию на предмет установления принадлежности технических средств к средствам измерений.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Работы по рассмотрению представленных документов по установлению принадлежности технических средств к средствам измерений проводятся в срок не более 30 (тридцати) рабочих дней с даты поступления оплаты по договору и комплекта документов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 Стоимость работ определяется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 марта 2011 года «О государственном имуществе.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Договор заключается ГНМЦ в течение 5 (пяти) рабочих дней с момента поступления письма-запроса и комплекта документов от уполномоченного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Критериями отнесения технических средств к средствам измерений являются критерии, установленные в пункте 2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 результатам рассмотрения представленных материалов оформляется заключение, включающее следующую информацию: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наименование организации (филиала) - заявителя, представившего запрос;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наименование технического средства;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дата получения материалов для рассмотрения (по дате регистрации в ГНМЦ);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перечень представленных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решение;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дата окончания рассмотрения материалов;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подпись лица, проводившего экспертизу, подпись руководителя подразделения.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Заключение рассматривается на техническом совете ГНМЦ, решения которого с представленной документацией передаются на рассмотрение Научно-технической комиссии по метрологии уполномоченного органа (далее - НТК) для принятия окончательного решения.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Пункт 6 с изменениями, внесенными приказом Заместителя Премьер-Министра Республики Казахстан - Министра индустрии и новых технологий РК от 28.01.2013 </w:t>
      </w:r>
      <w:r>
        <w:rPr>
          <w:rFonts w:ascii="Consolas"/>
          <w:b w:val="false"/>
          <w:i w:val="false"/>
          <w:color w:val="000000"/>
          <w:sz w:val="20"/>
        </w:rPr>
        <w:t>№ 17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ГНМЦ, на основании решения НТК, направляет письмо с соответствующим решением заявителю.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